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E62" w:rsidRDefault="00303E62" w:rsidP="00B43F9B">
      <w:pPr>
        <w:pStyle w:val="Brdtext"/>
        <w:spacing w:line="278" w:lineRule="auto"/>
        <w:ind w:right="221"/>
        <w:rPr>
          <w:b/>
          <w:sz w:val="24"/>
          <w:szCs w:val="24"/>
        </w:rPr>
      </w:pPr>
    </w:p>
    <w:p w:rsidR="00303E62" w:rsidRDefault="00303E62" w:rsidP="00B43F9B">
      <w:pPr>
        <w:pStyle w:val="Brdtext"/>
        <w:spacing w:line="278" w:lineRule="auto"/>
        <w:ind w:right="221"/>
        <w:rPr>
          <w:b/>
          <w:sz w:val="24"/>
          <w:szCs w:val="24"/>
        </w:rPr>
      </w:pPr>
    </w:p>
    <w:p w:rsidR="00B43F9B" w:rsidRPr="00B43F9B" w:rsidRDefault="00B43F9B" w:rsidP="00B43F9B">
      <w:pPr>
        <w:pStyle w:val="Brdtext"/>
        <w:spacing w:line="278" w:lineRule="auto"/>
        <w:ind w:right="221"/>
        <w:rPr>
          <w:b/>
          <w:sz w:val="24"/>
          <w:szCs w:val="24"/>
        </w:rPr>
      </w:pPr>
      <w:r w:rsidRPr="00B43F9B">
        <w:rPr>
          <w:b/>
          <w:sz w:val="24"/>
          <w:szCs w:val="24"/>
        </w:rPr>
        <w:t>Rutin vid ingående av arbetsmarknadspolitiska åtgärder</w:t>
      </w:r>
    </w:p>
    <w:p w:rsidR="00B43F9B" w:rsidRDefault="00B43F9B" w:rsidP="00B43F9B">
      <w:pPr>
        <w:pStyle w:val="Brdtext"/>
        <w:spacing w:line="278" w:lineRule="auto"/>
        <w:ind w:right="221"/>
      </w:pPr>
    </w:p>
    <w:p w:rsidR="00B43F9B" w:rsidRDefault="00B43F9B" w:rsidP="00B43F9B">
      <w:pPr>
        <w:pStyle w:val="Brdtext"/>
        <w:spacing w:line="278" w:lineRule="auto"/>
        <w:ind w:right="221"/>
      </w:pPr>
      <w:r>
        <w:t>Initiativet till en arbetsmarknadspolitisk åtgärd (anställning eller praktik) tas antingen av Arbetsförmedlingen som tar kontakt med en institution/enhet eller av en arbetssökande eller prefekt.</w:t>
      </w:r>
    </w:p>
    <w:p w:rsidR="00B43F9B" w:rsidRDefault="00B43F9B" w:rsidP="00B43F9B">
      <w:pPr>
        <w:pStyle w:val="Brdtext"/>
        <w:spacing w:before="195" w:line="276" w:lineRule="auto"/>
        <w:ind w:right="200"/>
      </w:pPr>
      <w:r>
        <w:t>Innan någon typ av arbetsmarknadspolitisk åtgärd/anställning ingås med någon enskild person skall Arbetsförmedlingen ha gjort bedömningen om vilken åtgärd som är aktuell. Det skall tydligt framgå vilka villkor som gäller. Av den anledningen är det av vikt att kontaktpersonen på institutionen har en dialog med handläggare på Arbetsförmedlingen. För korrekt lönesättning och val av befattning, ta kontakt med fakultetens personalsekreterare/-specialist.</w:t>
      </w:r>
    </w:p>
    <w:p w:rsidR="00B43F9B" w:rsidRDefault="00B43F9B" w:rsidP="00B43F9B">
      <w:pPr>
        <w:pStyle w:val="Brdtext"/>
        <w:spacing w:before="7"/>
        <w:rPr>
          <w:sz w:val="17"/>
        </w:rPr>
      </w:pPr>
    </w:p>
    <w:p w:rsidR="00B43F9B" w:rsidRDefault="00B43F9B" w:rsidP="00B43F9B">
      <w:pPr>
        <w:pStyle w:val="Brdtext"/>
        <w:spacing w:before="1" w:line="278" w:lineRule="auto"/>
        <w:ind w:right="185"/>
      </w:pPr>
      <w:r>
        <w:t>Arbetsgivaren och de fackliga organisationerna skall vara överens om åtgärden innan anställning eller praktik kan påbörjas. En arbetsmarknadspolitisk åtgärd (anställning eller praktik) får således inte påbörjas förrän ärendet bifallits i den centrala samverkansgruppen, CSG.</w:t>
      </w:r>
    </w:p>
    <w:p w:rsidR="00B43F9B" w:rsidRDefault="00B43F9B" w:rsidP="00B43F9B">
      <w:pPr>
        <w:pStyle w:val="Brdtext"/>
        <w:spacing w:before="193" w:line="278" w:lineRule="auto"/>
        <w:ind w:right="1430"/>
      </w:pPr>
      <w:r>
        <w:t xml:space="preserve">Inför CSG skall </w:t>
      </w:r>
      <w:r w:rsidR="00BF2AE0">
        <w:t>”</w:t>
      </w:r>
      <w:r>
        <w:t>Mall inför samverkan</w:t>
      </w:r>
      <w:r w:rsidR="00BF2AE0">
        <w:t>”</w:t>
      </w:r>
      <w:r>
        <w:t xml:space="preserve"> fyllas i och skickas till Personalenheten som ansvarar för att ärendet tas upp. Uppgifter som ska framgå är:</w:t>
      </w:r>
    </w:p>
    <w:p w:rsidR="00B43F9B" w:rsidRDefault="00B43F9B" w:rsidP="00B43F9B">
      <w:pPr>
        <w:pStyle w:val="Liststycke"/>
        <w:widowControl w:val="0"/>
        <w:numPr>
          <w:ilvl w:val="0"/>
          <w:numId w:val="20"/>
        </w:numPr>
        <w:tabs>
          <w:tab w:val="left" w:pos="835"/>
          <w:tab w:val="left" w:pos="836"/>
        </w:tabs>
        <w:autoSpaceDE w:val="0"/>
        <w:autoSpaceDN w:val="0"/>
        <w:spacing w:before="196" w:line="240" w:lineRule="auto"/>
        <w:contextualSpacing w:val="0"/>
      </w:pPr>
      <w:r>
        <w:t>Namn</w:t>
      </w:r>
    </w:p>
    <w:p w:rsidR="00B43F9B" w:rsidRDefault="00B43F9B" w:rsidP="00B43F9B">
      <w:pPr>
        <w:pStyle w:val="Liststycke"/>
        <w:widowControl w:val="0"/>
        <w:numPr>
          <w:ilvl w:val="0"/>
          <w:numId w:val="20"/>
        </w:numPr>
        <w:tabs>
          <w:tab w:val="left" w:pos="835"/>
          <w:tab w:val="left" w:pos="836"/>
        </w:tabs>
        <w:autoSpaceDE w:val="0"/>
        <w:autoSpaceDN w:val="0"/>
        <w:spacing w:before="34" w:line="240" w:lineRule="auto"/>
        <w:contextualSpacing w:val="0"/>
      </w:pPr>
      <w:r>
        <w:t>Personnummer</w:t>
      </w:r>
    </w:p>
    <w:p w:rsidR="00B43F9B" w:rsidRDefault="00B43F9B" w:rsidP="00B43F9B">
      <w:pPr>
        <w:pStyle w:val="Liststycke"/>
        <w:widowControl w:val="0"/>
        <w:numPr>
          <w:ilvl w:val="0"/>
          <w:numId w:val="20"/>
        </w:numPr>
        <w:tabs>
          <w:tab w:val="left" w:pos="835"/>
          <w:tab w:val="left" w:pos="836"/>
        </w:tabs>
        <w:autoSpaceDE w:val="0"/>
        <w:autoSpaceDN w:val="0"/>
        <w:spacing w:before="36" w:line="240" w:lineRule="auto"/>
        <w:contextualSpacing w:val="0"/>
      </w:pPr>
      <w:r>
        <w:t>Typ av</w:t>
      </w:r>
      <w:r>
        <w:rPr>
          <w:spacing w:val="-4"/>
        </w:rPr>
        <w:t xml:space="preserve"> </w:t>
      </w:r>
      <w:r>
        <w:t>arbetsmarknadsåtgärd</w:t>
      </w:r>
    </w:p>
    <w:p w:rsidR="00B43F9B" w:rsidRDefault="00B43F9B" w:rsidP="00B43F9B">
      <w:pPr>
        <w:pStyle w:val="Liststycke"/>
        <w:widowControl w:val="0"/>
        <w:numPr>
          <w:ilvl w:val="0"/>
          <w:numId w:val="20"/>
        </w:numPr>
        <w:tabs>
          <w:tab w:val="left" w:pos="835"/>
          <w:tab w:val="left" w:pos="836"/>
        </w:tabs>
        <w:autoSpaceDE w:val="0"/>
        <w:autoSpaceDN w:val="0"/>
        <w:spacing w:before="33" w:line="240" w:lineRule="auto"/>
        <w:contextualSpacing w:val="0"/>
      </w:pPr>
      <w:r>
        <w:t>Befattning (förankrad med</w:t>
      </w:r>
      <w:r>
        <w:rPr>
          <w:spacing w:val="3"/>
        </w:rPr>
        <w:t xml:space="preserve"> </w:t>
      </w:r>
      <w:r>
        <w:t>personalsekreterare/-specialist)</w:t>
      </w:r>
    </w:p>
    <w:p w:rsidR="00B43F9B" w:rsidRDefault="00B43F9B" w:rsidP="00B43F9B">
      <w:pPr>
        <w:pStyle w:val="Liststycke"/>
        <w:widowControl w:val="0"/>
        <w:numPr>
          <w:ilvl w:val="0"/>
          <w:numId w:val="20"/>
        </w:numPr>
        <w:tabs>
          <w:tab w:val="left" w:pos="835"/>
          <w:tab w:val="left" w:pos="836"/>
        </w:tabs>
        <w:autoSpaceDE w:val="0"/>
        <w:autoSpaceDN w:val="0"/>
        <w:spacing w:before="34" w:line="240" w:lineRule="auto"/>
        <w:contextualSpacing w:val="0"/>
      </w:pPr>
      <w:r>
        <w:t>Arbetsuppgifter</w:t>
      </w:r>
    </w:p>
    <w:p w:rsidR="00B43F9B" w:rsidRDefault="00B43F9B" w:rsidP="00B43F9B">
      <w:pPr>
        <w:pStyle w:val="Liststycke"/>
        <w:widowControl w:val="0"/>
        <w:numPr>
          <w:ilvl w:val="0"/>
          <w:numId w:val="20"/>
        </w:numPr>
        <w:tabs>
          <w:tab w:val="left" w:pos="835"/>
          <w:tab w:val="left" w:pos="836"/>
        </w:tabs>
        <w:autoSpaceDE w:val="0"/>
        <w:autoSpaceDN w:val="0"/>
        <w:spacing w:before="33" w:line="240" w:lineRule="auto"/>
        <w:contextualSpacing w:val="0"/>
      </w:pPr>
      <w:r>
        <w:t>Handledare</w:t>
      </w:r>
    </w:p>
    <w:p w:rsidR="00B43F9B" w:rsidRDefault="00B43F9B" w:rsidP="00B43F9B">
      <w:pPr>
        <w:pStyle w:val="Liststycke"/>
        <w:widowControl w:val="0"/>
        <w:numPr>
          <w:ilvl w:val="0"/>
          <w:numId w:val="20"/>
        </w:numPr>
        <w:tabs>
          <w:tab w:val="left" w:pos="835"/>
          <w:tab w:val="left" w:pos="836"/>
        </w:tabs>
        <w:autoSpaceDE w:val="0"/>
        <w:autoSpaceDN w:val="0"/>
        <w:spacing w:before="36" w:line="240" w:lineRule="auto"/>
        <w:contextualSpacing w:val="0"/>
      </w:pPr>
      <w:r>
        <w:t>Tidsperiod</w:t>
      </w:r>
    </w:p>
    <w:p w:rsidR="00B43F9B" w:rsidRDefault="00B43F9B" w:rsidP="00B43F9B">
      <w:pPr>
        <w:pStyle w:val="Liststycke"/>
        <w:widowControl w:val="0"/>
        <w:numPr>
          <w:ilvl w:val="0"/>
          <w:numId w:val="20"/>
        </w:numPr>
        <w:tabs>
          <w:tab w:val="left" w:pos="835"/>
          <w:tab w:val="left" w:pos="836"/>
        </w:tabs>
        <w:autoSpaceDE w:val="0"/>
        <w:autoSpaceDN w:val="0"/>
        <w:spacing w:before="33" w:line="240" w:lineRule="auto"/>
        <w:contextualSpacing w:val="0"/>
      </w:pPr>
      <w:r>
        <w:t>Omfattning i</w:t>
      </w:r>
      <w:r>
        <w:rPr>
          <w:spacing w:val="-1"/>
        </w:rPr>
        <w:t xml:space="preserve"> </w:t>
      </w:r>
      <w:r>
        <w:t>%</w:t>
      </w:r>
    </w:p>
    <w:p w:rsidR="00B43F9B" w:rsidRDefault="00B43F9B" w:rsidP="00B43F9B">
      <w:pPr>
        <w:pStyle w:val="Liststycke"/>
        <w:widowControl w:val="0"/>
        <w:numPr>
          <w:ilvl w:val="0"/>
          <w:numId w:val="20"/>
        </w:numPr>
        <w:tabs>
          <w:tab w:val="left" w:pos="835"/>
          <w:tab w:val="left" w:pos="836"/>
        </w:tabs>
        <w:autoSpaceDE w:val="0"/>
        <w:autoSpaceDN w:val="0"/>
        <w:spacing w:before="34" w:line="240" w:lineRule="auto"/>
        <w:contextualSpacing w:val="0"/>
      </w:pPr>
      <w:r>
        <w:t>Varför åtgärden inte är undanträngande av ordinarie</w:t>
      </w:r>
      <w:r>
        <w:rPr>
          <w:spacing w:val="-6"/>
        </w:rPr>
        <w:t xml:space="preserve"> </w:t>
      </w:r>
      <w:r>
        <w:t>personal</w:t>
      </w:r>
    </w:p>
    <w:p w:rsidR="00B43F9B" w:rsidRDefault="00B43F9B" w:rsidP="00B43F9B">
      <w:pPr>
        <w:pStyle w:val="Liststycke"/>
        <w:widowControl w:val="0"/>
        <w:numPr>
          <w:ilvl w:val="0"/>
          <w:numId w:val="20"/>
        </w:numPr>
        <w:tabs>
          <w:tab w:val="left" w:pos="835"/>
          <w:tab w:val="left" w:pos="836"/>
        </w:tabs>
        <w:autoSpaceDE w:val="0"/>
        <w:autoSpaceDN w:val="0"/>
        <w:spacing w:before="33" w:line="240" w:lineRule="auto"/>
        <w:contextualSpacing w:val="0"/>
      </w:pPr>
      <w:r>
        <w:t>Lön (i förekommande fall, förankrad med</w:t>
      </w:r>
      <w:r>
        <w:rPr>
          <w:spacing w:val="-9"/>
        </w:rPr>
        <w:t xml:space="preserve"> </w:t>
      </w:r>
      <w:r>
        <w:t>personalsekreterare/-specialist)</w:t>
      </w:r>
    </w:p>
    <w:p w:rsidR="00B43F9B" w:rsidRDefault="00B43F9B" w:rsidP="00B43F9B">
      <w:pPr>
        <w:pStyle w:val="Brdtext"/>
        <w:spacing w:before="6"/>
      </w:pPr>
    </w:p>
    <w:p w:rsidR="00B43F9B" w:rsidRDefault="00B43F9B" w:rsidP="00B46DA2">
      <w:pPr>
        <w:pStyle w:val="Brdtext"/>
        <w:spacing w:line="278" w:lineRule="auto"/>
        <w:ind w:right="334"/>
      </w:pPr>
      <w:r>
        <w:t xml:space="preserve">Underlaget skall vara Personalenheten tillhanda senast sex arbetsdagar före </w:t>
      </w:r>
      <w:proofErr w:type="spellStart"/>
      <w:r>
        <w:t>CSG:s</w:t>
      </w:r>
      <w:proofErr w:type="spellEnd"/>
      <w:r>
        <w:t xml:space="preserve"> sammanträde, se aktuella datum på Aurora</w:t>
      </w:r>
      <w:r w:rsidR="00BF2AE0">
        <w:t>,</w:t>
      </w:r>
      <w:r>
        <w:t xml:space="preserve"> </w:t>
      </w:r>
      <w:hyperlink r:id="rId8" w:history="1">
        <w:r w:rsidR="00BF2AE0">
          <w:rPr>
            <w:rStyle w:val="Hyperlnk"/>
          </w:rPr>
          <w:t>Facklig samverkan (umu.se)</w:t>
        </w:r>
      </w:hyperlink>
    </w:p>
    <w:p w:rsidR="00B46DA2" w:rsidRDefault="00B46DA2" w:rsidP="00B46DA2">
      <w:pPr>
        <w:pStyle w:val="Brdtext"/>
        <w:spacing w:before="1"/>
        <w:rPr>
          <w:sz w:val="17"/>
        </w:rPr>
      </w:pPr>
    </w:p>
    <w:p w:rsidR="00B43F9B" w:rsidRDefault="00B43F9B" w:rsidP="00B46DA2">
      <w:pPr>
        <w:pStyle w:val="Brdtext"/>
        <w:spacing w:before="1"/>
      </w:pPr>
      <w:r>
        <w:t>Efter CSG meddelar Personalenheten berörd institution eller enhet vad utfallet i CSG.</w:t>
      </w:r>
    </w:p>
    <w:p w:rsidR="00B46DA2" w:rsidRDefault="00B46DA2" w:rsidP="00B46DA2">
      <w:pPr>
        <w:pStyle w:val="Brdtext"/>
        <w:spacing w:line="276" w:lineRule="auto"/>
        <w:ind w:right="188"/>
      </w:pPr>
    </w:p>
    <w:p w:rsidR="00B43F9B" w:rsidRDefault="00B43F9B" w:rsidP="00B46DA2">
      <w:pPr>
        <w:pStyle w:val="Brdtext"/>
        <w:spacing w:line="276" w:lineRule="auto"/>
        <w:ind w:right="188"/>
      </w:pPr>
      <w:r>
        <w:t xml:space="preserve">Institutionen/enheten är ansvarig för all blanketthantering i förhållande till Arbetsförmedlingen </w:t>
      </w:r>
      <w:r w:rsidR="00BF2AE0">
        <w:t>och</w:t>
      </w:r>
      <w:r>
        <w:t xml:space="preserve"> för att anställningsavtal upprättas när så krävs </w:t>
      </w:r>
      <w:r w:rsidR="00BF2AE0">
        <w:t>samt</w:t>
      </w:r>
      <w:r>
        <w:t xml:space="preserve"> att anställningen samverkas i fakultetens samverkansgrupp. Om</w:t>
      </w:r>
      <w:bookmarkStart w:id="0" w:name="_GoBack"/>
      <w:bookmarkEnd w:id="0"/>
      <w:r>
        <w:t xml:space="preserve"> blanketten ”Samråd med Arbetstagarorganisationerna” efterfrågas av Arbetsförmedlingen skickas denna till Personalenheten för underskrift.</w:t>
      </w:r>
    </w:p>
    <w:p w:rsidR="00B43F9B" w:rsidRDefault="00B43F9B" w:rsidP="00B43F9B">
      <w:pPr>
        <w:pStyle w:val="Brdtext"/>
        <w:spacing w:before="3"/>
        <w:rPr>
          <w:sz w:val="21"/>
        </w:rPr>
      </w:pPr>
      <w:bookmarkStart w:id="1" w:name="De_anställningar_med_arbetsmarknadspolit"/>
      <w:bookmarkEnd w:id="1"/>
    </w:p>
    <w:p w:rsidR="00B43F9B" w:rsidRDefault="00B43F9B" w:rsidP="00B46DA2">
      <w:pPr>
        <w:pStyle w:val="Brdtext"/>
        <w:ind w:right="381"/>
      </w:pPr>
      <w:bookmarkStart w:id="2" w:name="Rekvisitioner_av_bidrag_från_Arbetsförme"/>
      <w:bookmarkEnd w:id="2"/>
      <w:r>
        <w:t>Rekvisitioner av bidrag från Arbetsförmedlingen görs av löneadministrationen för de åtgärder där anställningsavtal upprättas. Administrativ kontaktperson är Pernilla Jonsson, tel. 090-786</w:t>
      </w:r>
      <w:bookmarkStart w:id="3" w:name="Vid_nedanstående_åtgärder_upprättas_inte"/>
      <w:bookmarkEnd w:id="3"/>
      <w:r>
        <w:t xml:space="preserve"> 79 58.</w:t>
      </w:r>
      <w:r>
        <w:br/>
      </w:r>
    </w:p>
    <w:p w:rsidR="00B43F9B" w:rsidRDefault="00B43F9B" w:rsidP="00B43F9B">
      <w:pPr>
        <w:pStyle w:val="Brdtext"/>
        <w:spacing w:before="12"/>
        <w:ind w:left="115" w:right="254"/>
      </w:pPr>
    </w:p>
    <w:p w:rsidR="00CA0D06" w:rsidRDefault="00CA0D06" w:rsidP="00B43F9B">
      <w:pPr>
        <w:pStyle w:val="Brdtext"/>
        <w:spacing w:before="12"/>
        <w:ind w:left="115" w:right="254"/>
      </w:pPr>
    </w:p>
    <w:p w:rsidR="00B43F9B" w:rsidRDefault="00B43F9B" w:rsidP="00B43F9B">
      <w:pPr>
        <w:pStyle w:val="Brdtext"/>
        <w:spacing w:before="12"/>
        <w:ind w:left="115" w:right="254"/>
      </w:pPr>
    </w:p>
    <w:p w:rsidR="00B43F9B" w:rsidRDefault="00B43F9B" w:rsidP="00B43F9B">
      <w:pPr>
        <w:pStyle w:val="Brdtext"/>
        <w:spacing w:before="12"/>
        <w:ind w:left="115" w:right="254"/>
      </w:pPr>
    </w:p>
    <w:p w:rsidR="00CA0D06" w:rsidRDefault="00B43F9B" w:rsidP="00B43F9B">
      <w:pPr>
        <w:pStyle w:val="Brdtext"/>
        <w:spacing w:before="12"/>
        <w:ind w:left="115" w:right="254"/>
      </w:pPr>
      <w:r>
        <w:lastRenderedPageBreak/>
        <w:t>Vid övriga åtgärder, där anställningsavtal inte upprättas, är det Arbetsförmedlingen och/eller</w:t>
      </w:r>
    </w:p>
    <w:p w:rsidR="00B43F9B" w:rsidRDefault="00B43F9B" w:rsidP="00B43F9B">
      <w:pPr>
        <w:pStyle w:val="Brdtext"/>
        <w:spacing w:before="12"/>
        <w:ind w:left="115" w:right="254"/>
      </w:pPr>
      <w:r>
        <w:t>Försäkringskassan som har arbetsgivaransvaret för personen. Rekvisitioner av bidrag från Arbetsförmedlingen görs då av institutionen.</w:t>
      </w:r>
    </w:p>
    <w:p w:rsidR="00B43F9B" w:rsidRDefault="00B43F9B" w:rsidP="00B43F9B">
      <w:pPr>
        <w:pStyle w:val="Brdtext"/>
        <w:ind w:right="211"/>
      </w:pPr>
      <w:bookmarkStart w:id="4" w:name="Arbetspraktik_Jobb-_och_utvecklingsgaran"/>
      <w:bookmarkEnd w:id="4"/>
    </w:p>
    <w:p w:rsidR="00B43F9B" w:rsidRDefault="00B43F9B" w:rsidP="00B43F9B">
      <w:pPr>
        <w:pStyle w:val="Brdtext"/>
        <w:ind w:left="115" w:right="211"/>
      </w:pPr>
      <w:r>
        <w:t xml:space="preserve">Den institution/enhet som beviljats bidrag lägger själv upp ett </w:t>
      </w:r>
      <w:proofErr w:type="spellStart"/>
      <w:r>
        <w:t>projektkonto</w:t>
      </w:r>
      <w:proofErr w:type="spellEnd"/>
      <w:r>
        <w:t xml:space="preserve"> i kontraktsreskontra och bifogar AF:s beslut. Projektbenämning – i rutan anges benämningen på bidraget. I rutan verksamhet anges 22 för Forskningsbidrag/Gåvomedel eller 12 Bidrag till GU. I rutan Finansiär anges </w:t>
      </w:r>
      <w:proofErr w:type="gramStart"/>
      <w:r>
        <w:t>11201</w:t>
      </w:r>
      <w:proofErr w:type="gramEnd"/>
      <w:r>
        <w:t xml:space="preserve"> (finansiär AMV).</w:t>
      </w:r>
    </w:p>
    <w:p w:rsidR="00B43F9B" w:rsidRDefault="00B43F9B" w:rsidP="00B43F9B">
      <w:pPr>
        <w:pStyle w:val="Brdtext"/>
        <w:spacing w:before="4"/>
        <w:rPr>
          <w:sz w:val="21"/>
        </w:rPr>
      </w:pPr>
    </w:p>
    <w:p w:rsidR="00B43F9B" w:rsidRDefault="00B43F9B" w:rsidP="00B43F9B">
      <w:pPr>
        <w:pStyle w:val="Brdtext"/>
        <w:ind w:left="115" w:right="690"/>
      </w:pPr>
      <w:bookmarkStart w:id="5" w:name="Frågor_omkring_olika_typer_av_arbetsmark"/>
      <w:bookmarkEnd w:id="5"/>
      <w:r>
        <w:t>Frågor omkring olika typer av arbetsmarknadspolitiska åtgärder besvara</w:t>
      </w:r>
      <w:r w:rsidR="00D64FF0">
        <w:t>s</w:t>
      </w:r>
      <w:r>
        <w:t xml:space="preserve"> av Arbetsförmedlingen Kundtjänst, tel. </w:t>
      </w:r>
      <w:proofErr w:type="gramStart"/>
      <w:r>
        <w:t>0771- 416 416</w:t>
      </w:r>
      <w:proofErr w:type="gramEnd"/>
      <w:r>
        <w:t xml:space="preserve"> eller Arbetsförmedlingen i Umeå tel. 090-15 15 00.</w:t>
      </w:r>
    </w:p>
    <w:p w:rsidR="00B43F9B" w:rsidRPr="00B43F9B" w:rsidRDefault="00B43F9B" w:rsidP="00B43F9B"/>
    <w:sectPr w:rsidR="00B43F9B" w:rsidRPr="00B43F9B" w:rsidSect="005D54C4">
      <w:headerReference w:type="default" r:id="rId9"/>
      <w:footerReference w:type="default" r:id="rId10"/>
      <w:headerReference w:type="first" r:id="rId11"/>
      <w:footerReference w:type="first" r:id="rId12"/>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F49" w:rsidRDefault="00990F49" w:rsidP="00190C50">
      <w:pPr>
        <w:spacing w:line="240" w:lineRule="auto"/>
      </w:pPr>
      <w:r>
        <w:separator/>
      </w:r>
    </w:p>
  </w:endnote>
  <w:endnote w:type="continuationSeparator" w:id="0">
    <w:p w:rsidR="00990F49" w:rsidRDefault="00990F49"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6D7F85" w:rsidP="006D7F85">
          <w:pPr>
            <w:pStyle w:val="Sidhuvud"/>
          </w:pPr>
        </w:p>
      </w:tc>
      <w:tc>
        <w:tcPr>
          <w:tcW w:w="6854" w:type="dxa"/>
          <w:vAlign w:val="bottom"/>
        </w:tcPr>
        <w:p w:rsidR="006D7F85" w:rsidRDefault="00B43F9B" w:rsidP="006D7F85">
          <w:pPr>
            <w:pStyle w:val="Sidhuvud"/>
            <w:spacing w:before="40"/>
            <w:jc w:val="center"/>
          </w:pPr>
          <w:r>
            <w:t>Personalenheten</w:t>
          </w:r>
          <w:r w:rsidR="006D7F85">
            <w:t> 901 87 Umeå www.umu.se</w:t>
          </w:r>
        </w:p>
      </w:tc>
      <w:tc>
        <w:tcPr>
          <w:tcW w:w="1752" w:type="dxa"/>
          <w:vAlign w:val="bottom"/>
        </w:tcPr>
        <w:p w:rsidR="006D7F85" w:rsidRDefault="006D7F85" w:rsidP="006D7F85">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904ECD" w:rsidP="00904ECD">
          <w:pPr>
            <w:pStyle w:val="Sidhuvud"/>
          </w:pPr>
        </w:p>
      </w:tc>
      <w:tc>
        <w:tcPr>
          <w:tcW w:w="6854" w:type="dxa"/>
          <w:vAlign w:val="bottom"/>
        </w:tcPr>
        <w:p w:rsidR="00904ECD" w:rsidRDefault="00904ECD" w:rsidP="00904ECD">
          <w:pPr>
            <w:pStyle w:val="Sidhuvud"/>
            <w:spacing w:before="40"/>
            <w:jc w:val="center"/>
          </w:pPr>
          <w:r>
            <w:t>Institution/enhet eller motsvarande 901 87 Umeå www.umu.se</w:t>
          </w:r>
        </w:p>
      </w:tc>
      <w:tc>
        <w:tcPr>
          <w:tcW w:w="1752" w:type="dxa"/>
          <w:vAlign w:val="bottom"/>
        </w:tcPr>
        <w:p w:rsidR="00904ECD" w:rsidRDefault="00904ECD" w:rsidP="00904ECD">
          <w:pPr>
            <w:pStyle w:val="Sidhuvud"/>
            <w:jc w:val="right"/>
          </w:pPr>
          <w:r>
            <w:t xml:space="preserve"> </w:t>
          </w:r>
        </w:p>
      </w:tc>
    </w:tr>
  </w:tbl>
  <w:p w:rsidR="00904ECD" w:rsidRDefault="00904ECD" w:rsidP="00801F09">
    <w:pPr>
      <w:pStyle w:val="Tomtstycke"/>
    </w:pPr>
  </w:p>
  <w:p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F49" w:rsidRDefault="00990F49" w:rsidP="00190C50">
      <w:pPr>
        <w:spacing w:line="240" w:lineRule="auto"/>
      </w:pPr>
      <w:r>
        <w:separator/>
      </w:r>
    </w:p>
  </w:footnote>
  <w:footnote w:type="continuationSeparator" w:id="0">
    <w:p w:rsidR="00990F49" w:rsidRDefault="00990F49"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Pr="002F104F" w:rsidRDefault="00B43F9B" w:rsidP="005E3B04">
          <w:pPr>
            <w:pStyle w:val="Sidhuvud"/>
          </w:pPr>
          <w:r>
            <w:t>R</w:t>
          </w:r>
          <w:r w:rsidR="00BF2AE0">
            <w:t>u</w:t>
          </w:r>
          <w:r>
            <w:t>tin vid ingående av arbetsmarknadspolitiska åtgärder</w:t>
          </w:r>
        </w:p>
        <w:p w:rsidR="005E3B04" w:rsidRPr="002F104F" w:rsidRDefault="005E3B04" w:rsidP="005E3B04">
          <w:pPr>
            <w:pStyle w:val="Sidhuvud"/>
          </w:pPr>
        </w:p>
        <w:p w:rsidR="00904ECD" w:rsidRDefault="00904ECD" w:rsidP="005E3B04">
          <w:pPr>
            <w:pStyle w:val="Sidhuvud"/>
          </w:pPr>
        </w:p>
      </w:tc>
      <w:tc>
        <w:tcPr>
          <w:tcW w:w="3438" w:type="dxa"/>
        </w:tcPr>
        <w:p w:rsidR="00904ECD" w:rsidRDefault="00904ECD" w:rsidP="00904ECD">
          <w:pPr>
            <w:pStyle w:val="Sidhuvud"/>
            <w:spacing w:before="40" w:after="20"/>
            <w:jc w:val="center"/>
          </w:pPr>
          <w:r>
            <w:drawing>
              <wp:inline distT="0" distB="0" distL="0" distR="0" wp14:anchorId="434A05A8" wp14:editId="09C7CAFC">
                <wp:extent cx="1907302" cy="600721"/>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B43F9B" w:rsidP="00904ECD">
          <w:pPr>
            <w:pStyle w:val="Sidhuvud"/>
            <w:jc w:val="right"/>
          </w:pPr>
          <w:r>
            <w:t>2020-01-01</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3F69D1">
            <w:t>1</w:t>
          </w:r>
          <w:r w:rsidRPr="00546880">
            <w:fldChar w:fldCharType="end"/>
          </w:r>
          <w:r>
            <w:t xml:space="preserve"> (</w:t>
          </w:r>
          <w:fldSimple w:instr="NUMPAGES  \* Arabic  \* MERGEFORMAT">
            <w:r w:rsidR="003F69D1">
              <w:t>1</w:t>
            </w:r>
          </w:fldSimple>
          <w:r>
            <w:t xml:space="preserve">) </w:t>
          </w:r>
        </w:p>
      </w:tc>
    </w:tr>
  </w:tbl>
  <w:p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904ECD" w:rsidP="00904ECD">
          <w:pPr>
            <w:pStyle w:val="Sidhuvud"/>
          </w:pPr>
          <w:r w:rsidRPr="002F104F">
            <w:t>Dokumenttyp</w:t>
          </w:r>
        </w:p>
        <w:p w:rsidR="00904ECD" w:rsidRDefault="00904ECD" w:rsidP="00904ECD">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6133A218" wp14:editId="14DE69DC">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5D54C4">
              <w:t>1</w:t>
            </w:r>
          </w:fldSimple>
          <w:r>
            <w:t xml:space="preserve">) </w:t>
          </w:r>
        </w:p>
      </w:tc>
    </w:tr>
  </w:tbl>
  <w:p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3.45pt;height:64.5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C7761F2"/>
    <w:multiLevelType w:val="hybridMultilevel"/>
    <w:tmpl w:val="8248792E"/>
    <w:lvl w:ilvl="0" w:tplc="4B42AE2C">
      <w:numFmt w:val="bullet"/>
      <w:lvlText w:val=""/>
      <w:lvlJc w:val="left"/>
      <w:pPr>
        <w:ind w:left="835" w:hanging="360"/>
      </w:pPr>
      <w:rPr>
        <w:rFonts w:ascii="Symbol" w:eastAsia="Symbol" w:hAnsi="Symbol" w:cs="Symbol" w:hint="default"/>
        <w:w w:val="99"/>
        <w:sz w:val="20"/>
        <w:szCs w:val="20"/>
        <w:lang w:val="sv-SE" w:eastAsia="sv-SE" w:bidi="sv-SE"/>
      </w:rPr>
    </w:lvl>
    <w:lvl w:ilvl="1" w:tplc="621405A4">
      <w:numFmt w:val="bullet"/>
      <w:lvlText w:val="•"/>
      <w:lvlJc w:val="left"/>
      <w:pPr>
        <w:ind w:left="1684" w:hanging="360"/>
      </w:pPr>
      <w:rPr>
        <w:rFonts w:hint="default"/>
        <w:lang w:val="sv-SE" w:eastAsia="sv-SE" w:bidi="sv-SE"/>
      </w:rPr>
    </w:lvl>
    <w:lvl w:ilvl="2" w:tplc="B3042918">
      <w:numFmt w:val="bullet"/>
      <w:lvlText w:val="•"/>
      <w:lvlJc w:val="left"/>
      <w:pPr>
        <w:ind w:left="2529" w:hanging="360"/>
      </w:pPr>
      <w:rPr>
        <w:rFonts w:hint="default"/>
        <w:lang w:val="sv-SE" w:eastAsia="sv-SE" w:bidi="sv-SE"/>
      </w:rPr>
    </w:lvl>
    <w:lvl w:ilvl="3" w:tplc="D2F0CC9A">
      <w:numFmt w:val="bullet"/>
      <w:lvlText w:val="•"/>
      <w:lvlJc w:val="left"/>
      <w:pPr>
        <w:ind w:left="3373" w:hanging="360"/>
      </w:pPr>
      <w:rPr>
        <w:rFonts w:hint="default"/>
        <w:lang w:val="sv-SE" w:eastAsia="sv-SE" w:bidi="sv-SE"/>
      </w:rPr>
    </w:lvl>
    <w:lvl w:ilvl="4" w:tplc="DD48A44C">
      <w:numFmt w:val="bullet"/>
      <w:lvlText w:val="•"/>
      <w:lvlJc w:val="left"/>
      <w:pPr>
        <w:ind w:left="4218" w:hanging="360"/>
      </w:pPr>
      <w:rPr>
        <w:rFonts w:hint="default"/>
        <w:lang w:val="sv-SE" w:eastAsia="sv-SE" w:bidi="sv-SE"/>
      </w:rPr>
    </w:lvl>
    <w:lvl w:ilvl="5" w:tplc="61709F92">
      <w:numFmt w:val="bullet"/>
      <w:lvlText w:val="•"/>
      <w:lvlJc w:val="left"/>
      <w:pPr>
        <w:ind w:left="5063" w:hanging="360"/>
      </w:pPr>
      <w:rPr>
        <w:rFonts w:hint="default"/>
        <w:lang w:val="sv-SE" w:eastAsia="sv-SE" w:bidi="sv-SE"/>
      </w:rPr>
    </w:lvl>
    <w:lvl w:ilvl="6" w:tplc="514A11DA">
      <w:numFmt w:val="bullet"/>
      <w:lvlText w:val="•"/>
      <w:lvlJc w:val="left"/>
      <w:pPr>
        <w:ind w:left="5907" w:hanging="360"/>
      </w:pPr>
      <w:rPr>
        <w:rFonts w:hint="default"/>
        <w:lang w:val="sv-SE" w:eastAsia="sv-SE" w:bidi="sv-SE"/>
      </w:rPr>
    </w:lvl>
    <w:lvl w:ilvl="7" w:tplc="2012A116">
      <w:numFmt w:val="bullet"/>
      <w:lvlText w:val="•"/>
      <w:lvlJc w:val="left"/>
      <w:pPr>
        <w:ind w:left="6752" w:hanging="360"/>
      </w:pPr>
      <w:rPr>
        <w:rFonts w:hint="default"/>
        <w:lang w:val="sv-SE" w:eastAsia="sv-SE" w:bidi="sv-SE"/>
      </w:rPr>
    </w:lvl>
    <w:lvl w:ilvl="8" w:tplc="45F2B1BA">
      <w:numFmt w:val="bullet"/>
      <w:lvlText w:val="•"/>
      <w:lvlJc w:val="left"/>
      <w:pPr>
        <w:ind w:left="7597" w:hanging="360"/>
      </w:pPr>
      <w:rPr>
        <w:rFonts w:hint="default"/>
        <w:lang w:val="sv-SE" w:eastAsia="sv-SE" w:bidi="sv-SE"/>
      </w:rPr>
    </w:lvl>
  </w:abstractNum>
  <w:abstractNum w:abstractNumId="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4"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6"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7"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1"/>
  </w:num>
  <w:num w:numId="4">
    <w:abstractNumId w:val="3"/>
  </w:num>
  <w:num w:numId="5">
    <w:abstractNumId w:val="5"/>
  </w:num>
  <w:num w:numId="6">
    <w:abstractNumId w:val="4"/>
  </w:num>
  <w:num w:numId="7">
    <w:abstractNumId w:val="0"/>
  </w:num>
  <w:num w:numId="8">
    <w:abstractNumId w:val="0"/>
  </w:num>
  <w:num w:numId="9">
    <w:abstractNumId w:val="11"/>
  </w:num>
  <w:num w:numId="10">
    <w:abstractNumId w:val="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9B"/>
    <w:rsid w:val="00022CEE"/>
    <w:rsid w:val="0002598E"/>
    <w:rsid w:val="000365B4"/>
    <w:rsid w:val="00040301"/>
    <w:rsid w:val="000438CB"/>
    <w:rsid w:val="00074F1D"/>
    <w:rsid w:val="00091AD5"/>
    <w:rsid w:val="000972BF"/>
    <w:rsid w:val="000B5233"/>
    <w:rsid w:val="000C1302"/>
    <w:rsid w:val="000C4CDC"/>
    <w:rsid w:val="000E14EA"/>
    <w:rsid w:val="000E49A7"/>
    <w:rsid w:val="000E7725"/>
    <w:rsid w:val="000F2DC6"/>
    <w:rsid w:val="0010292D"/>
    <w:rsid w:val="00112353"/>
    <w:rsid w:val="00120BBE"/>
    <w:rsid w:val="00123F5D"/>
    <w:rsid w:val="0012403D"/>
    <w:rsid w:val="001306A0"/>
    <w:rsid w:val="00190C50"/>
    <w:rsid w:val="002148F6"/>
    <w:rsid w:val="002231C8"/>
    <w:rsid w:val="00231104"/>
    <w:rsid w:val="00232749"/>
    <w:rsid w:val="00234EA6"/>
    <w:rsid w:val="00241369"/>
    <w:rsid w:val="002519DB"/>
    <w:rsid w:val="00253AFF"/>
    <w:rsid w:val="002710E6"/>
    <w:rsid w:val="002743E9"/>
    <w:rsid w:val="0028246C"/>
    <w:rsid w:val="002861FA"/>
    <w:rsid w:val="002919E1"/>
    <w:rsid w:val="00293DD7"/>
    <w:rsid w:val="002B06BD"/>
    <w:rsid w:val="002C3E1B"/>
    <w:rsid w:val="002D5CE0"/>
    <w:rsid w:val="002F104F"/>
    <w:rsid w:val="002F3861"/>
    <w:rsid w:val="00300F86"/>
    <w:rsid w:val="00303E62"/>
    <w:rsid w:val="0031302F"/>
    <w:rsid w:val="00314ACC"/>
    <w:rsid w:val="003165B3"/>
    <w:rsid w:val="00320BB4"/>
    <w:rsid w:val="00326F3D"/>
    <w:rsid w:val="00342672"/>
    <w:rsid w:val="00343CC4"/>
    <w:rsid w:val="0035470D"/>
    <w:rsid w:val="0037424A"/>
    <w:rsid w:val="00382A73"/>
    <w:rsid w:val="00397CDB"/>
    <w:rsid w:val="003A22F0"/>
    <w:rsid w:val="003A520D"/>
    <w:rsid w:val="003A53BF"/>
    <w:rsid w:val="003D4F90"/>
    <w:rsid w:val="003E3385"/>
    <w:rsid w:val="003E5F14"/>
    <w:rsid w:val="003F6440"/>
    <w:rsid w:val="003F69D1"/>
    <w:rsid w:val="00401038"/>
    <w:rsid w:val="00411542"/>
    <w:rsid w:val="00415FF6"/>
    <w:rsid w:val="00420792"/>
    <w:rsid w:val="00422226"/>
    <w:rsid w:val="0042712B"/>
    <w:rsid w:val="00427F56"/>
    <w:rsid w:val="00475882"/>
    <w:rsid w:val="004837B1"/>
    <w:rsid w:val="004A09E8"/>
    <w:rsid w:val="004A4CF0"/>
    <w:rsid w:val="004C1357"/>
    <w:rsid w:val="004C4C0C"/>
    <w:rsid w:val="004C4F81"/>
    <w:rsid w:val="004D2A0E"/>
    <w:rsid w:val="004E2266"/>
    <w:rsid w:val="004E5000"/>
    <w:rsid w:val="005158B7"/>
    <w:rsid w:val="00524B2C"/>
    <w:rsid w:val="00541C03"/>
    <w:rsid w:val="00546880"/>
    <w:rsid w:val="00551A46"/>
    <w:rsid w:val="005606CF"/>
    <w:rsid w:val="0056435D"/>
    <w:rsid w:val="00582D90"/>
    <w:rsid w:val="005C2938"/>
    <w:rsid w:val="005C540D"/>
    <w:rsid w:val="005D54C4"/>
    <w:rsid w:val="005E30B9"/>
    <w:rsid w:val="005E32ED"/>
    <w:rsid w:val="005E3B04"/>
    <w:rsid w:val="005F152C"/>
    <w:rsid w:val="0060265A"/>
    <w:rsid w:val="006315D7"/>
    <w:rsid w:val="006339E7"/>
    <w:rsid w:val="00637AD4"/>
    <w:rsid w:val="0064791A"/>
    <w:rsid w:val="006631D4"/>
    <w:rsid w:val="0067375F"/>
    <w:rsid w:val="00674B19"/>
    <w:rsid w:val="00694CB2"/>
    <w:rsid w:val="006C2846"/>
    <w:rsid w:val="006D2DA7"/>
    <w:rsid w:val="006D7F85"/>
    <w:rsid w:val="006E7C14"/>
    <w:rsid w:val="006F5914"/>
    <w:rsid w:val="00707887"/>
    <w:rsid w:val="007175E0"/>
    <w:rsid w:val="00721F2A"/>
    <w:rsid w:val="00756388"/>
    <w:rsid w:val="00757EBB"/>
    <w:rsid w:val="007677B7"/>
    <w:rsid w:val="00792503"/>
    <w:rsid w:val="007A02AB"/>
    <w:rsid w:val="007B3DAB"/>
    <w:rsid w:val="007B47F4"/>
    <w:rsid w:val="007B543B"/>
    <w:rsid w:val="007C5FEF"/>
    <w:rsid w:val="00801F09"/>
    <w:rsid w:val="0080309B"/>
    <w:rsid w:val="00803482"/>
    <w:rsid w:val="00830A70"/>
    <w:rsid w:val="00834FE5"/>
    <w:rsid w:val="00853894"/>
    <w:rsid w:val="00880C1E"/>
    <w:rsid w:val="00891619"/>
    <w:rsid w:val="008972D2"/>
    <w:rsid w:val="008A5676"/>
    <w:rsid w:val="008D48B5"/>
    <w:rsid w:val="00900BBA"/>
    <w:rsid w:val="00904ECD"/>
    <w:rsid w:val="00905A45"/>
    <w:rsid w:val="009134A3"/>
    <w:rsid w:val="00961561"/>
    <w:rsid w:val="00966CCC"/>
    <w:rsid w:val="00981761"/>
    <w:rsid w:val="009858C3"/>
    <w:rsid w:val="00990F49"/>
    <w:rsid w:val="00993BD0"/>
    <w:rsid w:val="009A615A"/>
    <w:rsid w:val="009C2054"/>
    <w:rsid w:val="009C77F0"/>
    <w:rsid w:val="009D7EF4"/>
    <w:rsid w:val="009E3549"/>
    <w:rsid w:val="009E6779"/>
    <w:rsid w:val="009F3E95"/>
    <w:rsid w:val="00A01592"/>
    <w:rsid w:val="00A0215C"/>
    <w:rsid w:val="00A21001"/>
    <w:rsid w:val="00A37A46"/>
    <w:rsid w:val="00A45AA1"/>
    <w:rsid w:val="00A46220"/>
    <w:rsid w:val="00A53E0B"/>
    <w:rsid w:val="00A54EBF"/>
    <w:rsid w:val="00A81710"/>
    <w:rsid w:val="00A8790F"/>
    <w:rsid w:val="00A95D9B"/>
    <w:rsid w:val="00AA1068"/>
    <w:rsid w:val="00AA1E4E"/>
    <w:rsid w:val="00AE3F3C"/>
    <w:rsid w:val="00AF10ED"/>
    <w:rsid w:val="00AF43CB"/>
    <w:rsid w:val="00B41E11"/>
    <w:rsid w:val="00B4202B"/>
    <w:rsid w:val="00B42DB4"/>
    <w:rsid w:val="00B43F9B"/>
    <w:rsid w:val="00B46DA2"/>
    <w:rsid w:val="00B8715F"/>
    <w:rsid w:val="00B92795"/>
    <w:rsid w:val="00B928F3"/>
    <w:rsid w:val="00BB0027"/>
    <w:rsid w:val="00BD33C3"/>
    <w:rsid w:val="00BE238C"/>
    <w:rsid w:val="00BF2AE0"/>
    <w:rsid w:val="00BF2DB9"/>
    <w:rsid w:val="00BF413F"/>
    <w:rsid w:val="00C047D7"/>
    <w:rsid w:val="00C1676B"/>
    <w:rsid w:val="00C23067"/>
    <w:rsid w:val="00C233BB"/>
    <w:rsid w:val="00C43500"/>
    <w:rsid w:val="00C65FC8"/>
    <w:rsid w:val="00C81B55"/>
    <w:rsid w:val="00CA0D06"/>
    <w:rsid w:val="00CB705B"/>
    <w:rsid w:val="00CC2F59"/>
    <w:rsid w:val="00CD3668"/>
    <w:rsid w:val="00CF5451"/>
    <w:rsid w:val="00D06E18"/>
    <w:rsid w:val="00D07521"/>
    <w:rsid w:val="00D16E62"/>
    <w:rsid w:val="00D21F8E"/>
    <w:rsid w:val="00D22D49"/>
    <w:rsid w:val="00D2488E"/>
    <w:rsid w:val="00D31071"/>
    <w:rsid w:val="00D43B89"/>
    <w:rsid w:val="00D64FF0"/>
    <w:rsid w:val="00D94FF2"/>
    <w:rsid w:val="00DD4BFA"/>
    <w:rsid w:val="00DF3D9D"/>
    <w:rsid w:val="00DF4057"/>
    <w:rsid w:val="00E01ABB"/>
    <w:rsid w:val="00E0676E"/>
    <w:rsid w:val="00E26435"/>
    <w:rsid w:val="00E31D6F"/>
    <w:rsid w:val="00E57EB9"/>
    <w:rsid w:val="00E66823"/>
    <w:rsid w:val="00E91E30"/>
    <w:rsid w:val="00EA593C"/>
    <w:rsid w:val="00EC3E1E"/>
    <w:rsid w:val="00ED450F"/>
    <w:rsid w:val="00F05B6F"/>
    <w:rsid w:val="00F31BC4"/>
    <w:rsid w:val="00F36CA7"/>
    <w:rsid w:val="00F44871"/>
    <w:rsid w:val="00F4790F"/>
    <w:rsid w:val="00F62FC4"/>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1217C"/>
  <w15:docId w15:val="{5FD0D692-FFB4-423F-A0C6-32BF4EF3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uiPriority="99" w:unhideWhenUsed="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uiPriority="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90F"/>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1"/>
    <w:qFormat/>
    <w:rsid w:val="00D16E62"/>
    <w:pPr>
      <w:ind w:left="720"/>
      <w:contextualSpacing/>
    </w:pPr>
  </w:style>
  <w:style w:type="table" w:styleId="Listtabell3dekorfrg1">
    <w:name w:val="List Table 3 Accent 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uiPriority w:val="1"/>
    <w:qFormat/>
    <w:rsid w:val="00B43F9B"/>
    <w:pPr>
      <w:widowControl w:val="0"/>
      <w:autoSpaceDE w:val="0"/>
      <w:autoSpaceDN w:val="0"/>
      <w:spacing w:line="240" w:lineRule="auto"/>
    </w:pPr>
    <w:rPr>
      <w:rFonts w:ascii="Georgia" w:eastAsia="Georgia" w:hAnsi="Georgia" w:cs="Georgia"/>
      <w:lang w:bidi="sv-SE"/>
    </w:rPr>
  </w:style>
  <w:style w:type="character" w:customStyle="1" w:styleId="BrdtextChar">
    <w:name w:val="Brödtext Char"/>
    <w:basedOn w:val="Standardstycketeckensnitt"/>
    <w:link w:val="Brdtext"/>
    <w:uiPriority w:val="1"/>
    <w:rsid w:val="00B43F9B"/>
    <w:rPr>
      <w:rFonts w:ascii="Georgia" w:eastAsia="Georgia" w:hAnsi="Georgia" w:cs="Georgia"/>
      <w:lang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rora.umu.se/min-anstallning/facklig-samverk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o0001\AppData\Local\Temp\Temp1_Grunddokument.zip\Dokument%20UmeU&#9568;&#234;%20universitet%20SE.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FC985-649B-44CF-84A3-36915EA7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UmeU╠ê universitet SE</Template>
  <TotalTime>18</TotalTime>
  <Pages>2</Pages>
  <Words>478</Words>
  <Characters>2539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Lövqvist</dc:creator>
  <cp:lastModifiedBy>Jeanette Lövqvist</cp:lastModifiedBy>
  <cp:revision>5</cp:revision>
  <dcterms:created xsi:type="dcterms:W3CDTF">2020-03-12T10:09:00Z</dcterms:created>
  <dcterms:modified xsi:type="dcterms:W3CDTF">2021-09-17T07:55:00Z</dcterms:modified>
</cp:coreProperties>
</file>